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681150" w:rsidRDefault="00681150"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4EF35A74">
        <w:trPr>
          <w:trHeight w:val="1679"/>
        </w:trPr>
        <w:tc>
          <w:tcPr>
            <w:tcW w:w="5106" w:type="dxa"/>
          </w:tcPr>
          <w:p w14:paraId="048576A9" w14:textId="77777777" w:rsidR="0011337D" w:rsidRPr="00557F6B" w:rsidRDefault="009064EE" w:rsidP="0011337D">
            <w:pPr>
              <w:jc w:val="center"/>
              <w:rPr>
                <w:b/>
              </w:rPr>
            </w:pPr>
            <w:r w:rsidRPr="00557F6B">
              <w:rPr>
                <w:b/>
              </w:rPr>
              <w:t>Literacy and English</w:t>
            </w:r>
          </w:p>
          <w:p w14:paraId="1C7F3F78" w14:textId="2AF9C33B" w:rsidR="005910FD" w:rsidRDefault="009F0A5B" w:rsidP="0011337D">
            <w:pPr>
              <w:jc w:val="center"/>
            </w:pPr>
            <w:r w:rsidRPr="009F0A5B">
              <w:rPr>
                <w:b/>
              </w:rPr>
              <w:t>Story editor.</w:t>
            </w:r>
            <w:r>
              <w:t xml:space="preserve"> </w:t>
            </w:r>
            <w:r w:rsidR="009768F2">
              <w:t xml:space="preserve">Read a book that is familiar to you. </w:t>
            </w:r>
            <w:r w:rsidR="00CF4B4D">
              <w:t xml:space="preserve">After you have finished think about how you would change the book if you could. Would you change the </w:t>
            </w:r>
            <w:proofErr w:type="gramStart"/>
            <w:r w:rsidR="00CF4B4D">
              <w:t>ending</w:t>
            </w:r>
            <w:proofErr w:type="gramEnd"/>
            <w:r w:rsidR="00CF4B4D">
              <w:t xml:space="preserve"> or would another character make it more interesting?</w:t>
            </w:r>
            <w:r w:rsidR="00617616">
              <w:t xml:space="preserve"> Write and/or draw a few of your own pages.</w:t>
            </w:r>
          </w:p>
        </w:tc>
        <w:tc>
          <w:tcPr>
            <w:tcW w:w="5106" w:type="dxa"/>
          </w:tcPr>
          <w:p w14:paraId="388001DA" w14:textId="77777777" w:rsidR="0011337D" w:rsidRPr="00AC7E94" w:rsidRDefault="5E24DEBB" w:rsidP="0011337D">
            <w:pPr>
              <w:jc w:val="center"/>
              <w:rPr>
                <w:b/>
              </w:rPr>
            </w:pPr>
            <w:r w:rsidRPr="00AC7E94">
              <w:rPr>
                <w:b/>
              </w:rPr>
              <w:t>Numeracy and Mathematics</w:t>
            </w:r>
          </w:p>
          <w:p w14:paraId="58B29810" w14:textId="2561AF27" w:rsidR="005910FD" w:rsidRDefault="005910FD" w:rsidP="0011337D">
            <w:pPr>
              <w:jc w:val="center"/>
            </w:pPr>
            <w:r>
              <w:t xml:space="preserve">Use a ruler, </w:t>
            </w:r>
            <w:r w:rsidR="00C050AD">
              <w:t xml:space="preserve">tape measure or number line to play </w:t>
            </w:r>
            <w:r w:rsidR="00C050AD" w:rsidRPr="0087559A">
              <w:rPr>
                <w:b/>
              </w:rPr>
              <w:t>‘Guess my number’</w:t>
            </w:r>
            <w:r w:rsidR="00C050AD">
              <w:t>. Use vocabulary like less</w:t>
            </w:r>
            <w:r w:rsidR="00645F15">
              <w:t>/fewer and more/greater than to describe your number. How many guesses does it take someone to guess your number?</w:t>
            </w:r>
          </w:p>
        </w:tc>
        <w:tc>
          <w:tcPr>
            <w:tcW w:w="5107" w:type="dxa"/>
          </w:tcPr>
          <w:p w14:paraId="2E17F184" w14:textId="77777777" w:rsidR="0011337D" w:rsidRPr="00AC7E94" w:rsidRDefault="0061123C" w:rsidP="0011337D">
            <w:pPr>
              <w:jc w:val="center"/>
              <w:rPr>
                <w:b/>
              </w:rPr>
            </w:pPr>
            <w:r w:rsidRPr="00AC7E94">
              <w:rPr>
                <w:b/>
              </w:rPr>
              <w:t>Health and Well</w:t>
            </w:r>
            <w:r w:rsidR="67E222FA" w:rsidRPr="00AC7E94">
              <w:rPr>
                <w:b/>
              </w:rPr>
              <w:t>b</w:t>
            </w:r>
            <w:r w:rsidRPr="00AC7E94">
              <w:rPr>
                <w:b/>
              </w:rPr>
              <w:t>eing</w:t>
            </w:r>
          </w:p>
          <w:p w14:paraId="568083DD" w14:textId="4EFEF866" w:rsidR="005910FD" w:rsidRDefault="005863AA" w:rsidP="0011337D">
            <w:pPr>
              <w:jc w:val="center"/>
            </w:pPr>
            <w:r>
              <w:t xml:space="preserve">Ask an adult to help you write down </w:t>
            </w:r>
            <w:r w:rsidRPr="0087559A">
              <w:rPr>
                <w:b/>
              </w:rPr>
              <w:t>10 things</w:t>
            </w:r>
            <w:r w:rsidR="00F7524F" w:rsidRPr="0087559A">
              <w:rPr>
                <w:b/>
              </w:rPr>
              <w:t>, people or places</w:t>
            </w:r>
            <w:r w:rsidRPr="0087559A">
              <w:rPr>
                <w:b/>
              </w:rPr>
              <w:t xml:space="preserve"> that make you happy.</w:t>
            </w:r>
            <w:r>
              <w:t xml:space="preserve"> Then </w:t>
            </w:r>
            <w:r w:rsidR="00F7524F">
              <w:t>shrink your list to 7. Can you shrink it even further? Which are the most important to you?</w:t>
            </w:r>
          </w:p>
        </w:tc>
      </w:tr>
      <w:tr w:rsidR="009064EE" w14:paraId="1DC7F883" w14:textId="77777777" w:rsidTr="4EF35A74">
        <w:trPr>
          <w:trHeight w:val="1572"/>
        </w:trPr>
        <w:tc>
          <w:tcPr>
            <w:tcW w:w="5106" w:type="dxa"/>
          </w:tcPr>
          <w:p w14:paraId="47DAD90A" w14:textId="77777777" w:rsidR="00BF1BA9" w:rsidRDefault="2C70FE66" w:rsidP="005910FD">
            <w:pPr>
              <w:spacing w:line="259" w:lineRule="auto"/>
              <w:jc w:val="center"/>
              <w:rPr>
                <w:b/>
                <w:bCs/>
              </w:rPr>
            </w:pPr>
            <w:r w:rsidRPr="4EF35A74">
              <w:rPr>
                <w:b/>
                <w:bCs/>
              </w:rPr>
              <w:t>Literacy and English</w:t>
            </w:r>
          </w:p>
          <w:p w14:paraId="5877362C" w14:textId="70C02C93" w:rsidR="005910FD" w:rsidRDefault="00E66D8F" w:rsidP="005910FD">
            <w:pPr>
              <w:spacing w:line="259" w:lineRule="auto"/>
              <w:jc w:val="center"/>
            </w:pPr>
            <w:r w:rsidRPr="009F0A5B">
              <w:rPr>
                <w:b/>
              </w:rPr>
              <w:t>Rhyming words</w:t>
            </w:r>
            <w:r>
              <w:t xml:space="preserve">. Explore your home using rhyming ears. </w:t>
            </w:r>
            <w:r w:rsidR="00750BCC">
              <w:t>Try to group things together that rhyme or contain the same sounds</w:t>
            </w:r>
            <w:r w:rsidR="009F0A5B">
              <w:t xml:space="preserve"> e.g. box, toy fox, socks. What is the biggest group you can make?</w:t>
            </w:r>
          </w:p>
        </w:tc>
        <w:tc>
          <w:tcPr>
            <w:tcW w:w="5106" w:type="dxa"/>
          </w:tcPr>
          <w:p w14:paraId="57B02F28" w14:textId="77777777" w:rsidR="009064EE" w:rsidRPr="007D6CAA" w:rsidRDefault="2C70FE66" w:rsidP="4EF35A74">
            <w:pPr>
              <w:spacing w:line="259" w:lineRule="auto"/>
              <w:jc w:val="center"/>
              <w:rPr>
                <w:b/>
              </w:rPr>
            </w:pPr>
            <w:r w:rsidRPr="007D6CAA">
              <w:rPr>
                <w:b/>
              </w:rPr>
              <w:t>Numeracy and Mathematics</w:t>
            </w:r>
          </w:p>
          <w:p w14:paraId="70661AE9" w14:textId="46F38A94" w:rsidR="005910FD" w:rsidRPr="00864810" w:rsidRDefault="00864810" w:rsidP="4EF35A74">
            <w:pPr>
              <w:spacing w:line="259" w:lineRule="auto"/>
              <w:jc w:val="center"/>
            </w:pPr>
            <w:r>
              <w:rPr>
                <w:b/>
              </w:rPr>
              <w:t>Double down</w:t>
            </w:r>
            <w:r>
              <w:t xml:space="preserve">. </w:t>
            </w:r>
            <w:r w:rsidR="000B1F09">
              <w:t xml:space="preserve">Show </w:t>
            </w:r>
            <w:proofErr w:type="gramStart"/>
            <w:r w:rsidR="000B1F09">
              <w:t>a number of</w:t>
            </w:r>
            <w:proofErr w:type="gramEnd"/>
            <w:r w:rsidR="000B1F09">
              <w:t xml:space="preserve"> fingers on either one hand or two by putting them down on a table. Ask an adult to copy you</w:t>
            </w:r>
            <w:r w:rsidR="00563528">
              <w:t xml:space="preserve"> and shout out the double e.g. I show 6 fingers, mum shows 6 so we have 12 in total!</w:t>
            </w:r>
          </w:p>
        </w:tc>
        <w:tc>
          <w:tcPr>
            <w:tcW w:w="5107" w:type="dxa"/>
          </w:tcPr>
          <w:p w14:paraId="76A2C196" w14:textId="42BDB69B" w:rsidR="009064EE" w:rsidRPr="00AC7E94" w:rsidRDefault="009064EE" w:rsidP="009064EE">
            <w:pPr>
              <w:jc w:val="center"/>
              <w:rPr>
                <w:b/>
              </w:rPr>
            </w:pPr>
            <w:r w:rsidRPr="00AC7E94">
              <w:rPr>
                <w:b/>
              </w:rPr>
              <w:t>S</w:t>
            </w:r>
            <w:r w:rsidR="002F07CD" w:rsidRPr="00AC7E94">
              <w:rPr>
                <w:b/>
              </w:rPr>
              <w:t>TEM</w:t>
            </w:r>
          </w:p>
          <w:p w14:paraId="03133466" w14:textId="41BA064B" w:rsidR="002F07CD" w:rsidRDefault="002F07CD" w:rsidP="009064EE">
            <w:pPr>
              <w:jc w:val="center"/>
            </w:pPr>
            <w:r>
              <w:t>How many things can you find in your house that are:</w:t>
            </w:r>
          </w:p>
          <w:p w14:paraId="537526EB" w14:textId="6503D614" w:rsidR="002F07CD" w:rsidRDefault="002F07CD" w:rsidP="002F07CD">
            <w:pPr>
              <w:jc w:val="center"/>
            </w:pPr>
            <w:r>
              <w:t>-Rough -Smooth -Slippery -Soft -Spiky</w:t>
            </w:r>
          </w:p>
          <w:p w14:paraId="5F38BA65" w14:textId="046913DA" w:rsidR="003824C2" w:rsidRPr="003824C2" w:rsidRDefault="003824C2" w:rsidP="002F07CD">
            <w:pPr>
              <w:jc w:val="center"/>
            </w:pPr>
            <w:r>
              <w:t xml:space="preserve">Can you do anything to them to make them have </w:t>
            </w:r>
            <w:r>
              <w:rPr>
                <w:b/>
              </w:rPr>
              <w:t>two</w:t>
            </w:r>
            <w:r>
              <w:t xml:space="preserve"> </w:t>
            </w:r>
            <w:r w:rsidRPr="0087559A">
              <w:rPr>
                <w:b/>
              </w:rPr>
              <w:t>properties</w:t>
            </w:r>
            <w:r>
              <w:t xml:space="preserve"> e.g. </w:t>
            </w:r>
            <w:r w:rsidR="005863AA">
              <w:t>Rough and Slippery?</w:t>
            </w:r>
          </w:p>
          <w:p w14:paraId="18235030" w14:textId="6799140A" w:rsidR="005910FD" w:rsidRDefault="005910FD" w:rsidP="009064EE">
            <w:pPr>
              <w:jc w:val="center"/>
            </w:pPr>
          </w:p>
        </w:tc>
      </w:tr>
      <w:tr w:rsidR="009064EE" w14:paraId="2485C973" w14:textId="77777777" w:rsidTr="4EF35A74">
        <w:trPr>
          <w:trHeight w:val="1679"/>
        </w:trPr>
        <w:tc>
          <w:tcPr>
            <w:tcW w:w="5106" w:type="dxa"/>
          </w:tcPr>
          <w:p w14:paraId="73193AB2" w14:textId="77777777" w:rsidR="009064EE" w:rsidRPr="003E4858" w:rsidRDefault="009064EE" w:rsidP="009064EE">
            <w:pPr>
              <w:jc w:val="center"/>
              <w:rPr>
                <w:b/>
              </w:rPr>
            </w:pPr>
            <w:r w:rsidRPr="003E4858">
              <w:rPr>
                <w:b/>
              </w:rPr>
              <w:t>Literacy and English</w:t>
            </w:r>
          </w:p>
          <w:p w14:paraId="1B958079" w14:textId="3EFF1ED5" w:rsidR="005910FD" w:rsidRDefault="00E41CB0" w:rsidP="009064EE">
            <w:pPr>
              <w:jc w:val="center"/>
            </w:pPr>
            <w:r>
              <w:t xml:space="preserve">Use </w:t>
            </w:r>
            <w:hyperlink r:id="rId9" w:history="1">
              <w:r w:rsidRPr="00663B64">
                <w:rPr>
                  <w:rStyle w:val="Hyperlink"/>
                </w:rPr>
                <w:t>https://www.dkfindout.com/uk/</w:t>
              </w:r>
            </w:hyperlink>
            <w:r>
              <w:t xml:space="preserve"> </w:t>
            </w:r>
            <w:r w:rsidR="00BB3997">
              <w:t xml:space="preserve">or non-fiction books from home to </w:t>
            </w:r>
            <w:r w:rsidR="00BB3997" w:rsidRPr="00271540">
              <w:rPr>
                <w:b/>
              </w:rPr>
              <w:t>conduct research on a topic of your choice</w:t>
            </w:r>
            <w:r w:rsidR="00BB3997">
              <w:t>. It could be related to your Social Studies task on this grid or it could be unrelated. Draw</w:t>
            </w:r>
            <w:r w:rsidR="003E4858">
              <w:t xml:space="preserve"> pictures to help you remember the key parts.</w:t>
            </w:r>
          </w:p>
        </w:tc>
        <w:tc>
          <w:tcPr>
            <w:tcW w:w="5106" w:type="dxa"/>
          </w:tcPr>
          <w:p w14:paraId="3CC5EDC2" w14:textId="77777777" w:rsidR="009064EE" w:rsidRPr="00003F9C" w:rsidRDefault="649E7CCF" w:rsidP="4EF35A74">
            <w:pPr>
              <w:spacing w:line="259" w:lineRule="auto"/>
              <w:jc w:val="center"/>
              <w:rPr>
                <w:b/>
              </w:rPr>
            </w:pPr>
            <w:r w:rsidRPr="00003F9C">
              <w:rPr>
                <w:b/>
              </w:rPr>
              <w:t>Numeracy and Mathematics</w:t>
            </w:r>
          </w:p>
          <w:p w14:paraId="516E755A" w14:textId="721E242B" w:rsidR="005910FD" w:rsidRDefault="00F96068" w:rsidP="4EF35A74">
            <w:pPr>
              <w:spacing w:line="259" w:lineRule="auto"/>
              <w:jc w:val="center"/>
            </w:pPr>
            <w:r w:rsidRPr="00FD0EAD">
              <w:rPr>
                <w:b/>
              </w:rPr>
              <w:t>Calculate the cost of items</w:t>
            </w:r>
            <w:r w:rsidR="001E6808" w:rsidRPr="00FD0EAD">
              <w:rPr>
                <w:b/>
              </w:rPr>
              <w:t xml:space="preserve"> using coins up to </w:t>
            </w:r>
            <w:r w:rsidR="00FD0EAD" w:rsidRPr="00FD0EAD">
              <w:rPr>
                <w:b/>
              </w:rPr>
              <w:t>10p</w:t>
            </w:r>
            <w:r w:rsidR="001E6808" w:rsidRPr="00FD0EAD">
              <w:rPr>
                <w:b/>
              </w:rPr>
              <w:t>.</w:t>
            </w:r>
            <w:r w:rsidR="001E6808">
              <w:t xml:space="preserve"> </w:t>
            </w:r>
            <w:r w:rsidR="00FD1861">
              <w:t>Set up a ‘shop’ in your house by labelling items</w:t>
            </w:r>
            <w:r w:rsidR="00FD0EAD">
              <w:t xml:space="preserve"> with their cost. Ask an adult to come to your shop with some coins and help them buy what they would like. Work together to calculate the change they might need.</w:t>
            </w:r>
          </w:p>
        </w:tc>
        <w:tc>
          <w:tcPr>
            <w:tcW w:w="5107" w:type="dxa"/>
          </w:tcPr>
          <w:p w14:paraId="049EE52E" w14:textId="77777777" w:rsidR="009064EE" w:rsidRPr="00AC7E94" w:rsidRDefault="009064EE" w:rsidP="009064EE">
            <w:pPr>
              <w:jc w:val="center"/>
              <w:rPr>
                <w:b/>
              </w:rPr>
            </w:pPr>
            <w:r w:rsidRPr="00AC7E94">
              <w:rPr>
                <w:b/>
              </w:rPr>
              <w:t>Expressive Arts</w:t>
            </w:r>
          </w:p>
          <w:p w14:paraId="1598DDE8" w14:textId="320A44DC" w:rsidR="005910FD" w:rsidRDefault="00664062" w:rsidP="009064EE">
            <w:pPr>
              <w:jc w:val="center"/>
            </w:pPr>
            <w:r>
              <w:t xml:space="preserve">Use clean recycling </w:t>
            </w:r>
            <w:r w:rsidR="003D59A9">
              <w:t xml:space="preserve">as </w:t>
            </w:r>
            <w:r w:rsidR="003D59A9" w:rsidRPr="0087559A">
              <w:rPr>
                <w:b/>
              </w:rPr>
              <w:t>tools for painting</w:t>
            </w:r>
            <w:r w:rsidR="003D59A9">
              <w:t>. What shapes can you stamp from bottles, pots or cartons? What happens when you use a sponge to paint with? Have you tried bubble wrap or bits of old clothes</w:t>
            </w:r>
            <w:r w:rsidR="0087559A">
              <w:t xml:space="preserve"> that don’t fit?</w:t>
            </w:r>
          </w:p>
        </w:tc>
      </w:tr>
      <w:tr w:rsidR="009064EE" w14:paraId="6C3651E2" w14:textId="77777777" w:rsidTr="4EF35A74">
        <w:trPr>
          <w:trHeight w:val="1679"/>
        </w:trPr>
        <w:tc>
          <w:tcPr>
            <w:tcW w:w="5106" w:type="dxa"/>
          </w:tcPr>
          <w:p w14:paraId="21B75146" w14:textId="77777777" w:rsidR="009064EE" w:rsidRPr="00271540" w:rsidRDefault="009064EE" w:rsidP="009064EE">
            <w:pPr>
              <w:jc w:val="center"/>
              <w:rPr>
                <w:b/>
              </w:rPr>
            </w:pPr>
            <w:r w:rsidRPr="00271540">
              <w:rPr>
                <w:b/>
              </w:rPr>
              <w:t>Literacy and English</w:t>
            </w:r>
          </w:p>
          <w:p w14:paraId="3B8E1526" w14:textId="4FC9D250" w:rsidR="005910FD" w:rsidRDefault="003E4858" w:rsidP="009064EE">
            <w:pPr>
              <w:jc w:val="center"/>
            </w:pPr>
            <w:r>
              <w:t xml:space="preserve">Present what you found out above by </w:t>
            </w:r>
            <w:r w:rsidRPr="00271540">
              <w:rPr>
                <w:b/>
              </w:rPr>
              <w:t xml:space="preserve">giving a </w:t>
            </w:r>
            <w:bookmarkStart w:id="0" w:name="_GoBack"/>
            <w:bookmarkEnd w:id="0"/>
            <w:r w:rsidRPr="00271540">
              <w:rPr>
                <w:b/>
              </w:rPr>
              <w:t xml:space="preserve">talk </w:t>
            </w:r>
            <w:r>
              <w:t xml:space="preserve">on your subject. Try to make eye-contact with your audience, speak clearly and </w:t>
            </w:r>
            <w:r w:rsidR="00271540">
              <w:t>include lots of interesting information!</w:t>
            </w:r>
          </w:p>
        </w:tc>
        <w:tc>
          <w:tcPr>
            <w:tcW w:w="5106" w:type="dxa"/>
          </w:tcPr>
          <w:p w14:paraId="5C122DBA" w14:textId="77777777" w:rsidR="009064EE" w:rsidRPr="00003F9C" w:rsidRDefault="7CA29AAA" w:rsidP="4EF35A74">
            <w:pPr>
              <w:spacing w:line="259" w:lineRule="auto"/>
              <w:jc w:val="center"/>
              <w:rPr>
                <w:b/>
              </w:rPr>
            </w:pPr>
            <w:r w:rsidRPr="00003F9C">
              <w:rPr>
                <w:b/>
              </w:rPr>
              <w:t>Numeracy and Mathematics</w:t>
            </w:r>
          </w:p>
          <w:p w14:paraId="54CE1A83" w14:textId="6584ED34" w:rsidR="005910FD" w:rsidRDefault="00CB0813" w:rsidP="4EF35A74">
            <w:pPr>
              <w:spacing w:line="259" w:lineRule="auto"/>
              <w:jc w:val="center"/>
            </w:pPr>
            <w:r w:rsidRPr="000A179A">
              <w:rPr>
                <w:b/>
              </w:rPr>
              <w:t>What time is it?</w:t>
            </w:r>
            <w:r>
              <w:t xml:space="preserve"> Practise reading </w:t>
            </w:r>
            <w:r w:rsidR="00961209">
              <w:t>an analogue clock (one that has hands) by checking the time at breakfast, lunch</w:t>
            </w:r>
            <w:r w:rsidR="000A179A">
              <w:t xml:space="preserve">, dinner etc. Start by looking for the small hand to indicate the hour. </w:t>
            </w:r>
          </w:p>
        </w:tc>
        <w:tc>
          <w:tcPr>
            <w:tcW w:w="5107" w:type="dxa"/>
          </w:tcPr>
          <w:p w14:paraId="26E80D57" w14:textId="77777777" w:rsidR="009064EE" w:rsidRPr="00AC7E94" w:rsidRDefault="009064EE" w:rsidP="009064EE">
            <w:pPr>
              <w:jc w:val="center"/>
              <w:rPr>
                <w:b/>
              </w:rPr>
            </w:pPr>
            <w:r w:rsidRPr="00AC7E94">
              <w:rPr>
                <w:b/>
              </w:rPr>
              <w:t>Social Studies</w:t>
            </w:r>
          </w:p>
          <w:p w14:paraId="01DBE6EA" w14:textId="3C5EF6AD" w:rsidR="005910FD" w:rsidRDefault="00C11B18" w:rsidP="009064EE">
            <w:pPr>
              <w:jc w:val="center"/>
            </w:pPr>
            <w:r>
              <w:t xml:space="preserve">With </w:t>
            </w:r>
            <w:r w:rsidR="002303F7">
              <w:t>the help of an adult</w:t>
            </w:r>
            <w:r>
              <w:t xml:space="preserve">, </w:t>
            </w:r>
            <w:r w:rsidRPr="00CB0CA0">
              <w:rPr>
                <w:b/>
              </w:rPr>
              <w:t>r</w:t>
            </w:r>
            <w:r w:rsidR="00EC274F" w:rsidRPr="00CB0CA0">
              <w:rPr>
                <w:b/>
              </w:rPr>
              <w:t xml:space="preserve">esearch </w:t>
            </w:r>
            <w:r w:rsidRPr="00CB0CA0">
              <w:rPr>
                <w:b/>
              </w:rPr>
              <w:t>where</w:t>
            </w:r>
            <w:r w:rsidR="00EC274F" w:rsidRPr="00CB0CA0">
              <w:rPr>
                <w:b/>
              </w:rPr>
              <w:t xml:space="preserve"> your favourite food comes from</w:t>
            </w:r>
            <w:r w:rsidR="00EC274F">
              <w:t>. Pasta lovers might choose Italy</w:t>
            </w:r>
            <w:r w:rsidR="00295B3A">
              <w:t xml:space="preserve"> or if Red Leicester cheese is your favourite</w:t>
            </w:r>
            <w:r>
              <w:t>, find out how it is made</w:t>
            </w:r>
            <w:r w:rsidR="00CB0CA0">
              <w:t xml:space="preserve">. </w:t>
            </w:r>
          </w:p>
        </w:tc>
      </w:tr>
      <w:tr w:rsidR="009064EE" w14:paraId="7911153F" w14:textId="77777777" w:rsidTr="4EF35A74">
        <w:trPr>
          <w:trHeight w:val="1572"/>
        </w:trPr>
        <w:tc>
          <w:tcPr>
            <w:tcW w:w="5106" w:type="dxa"/>
          </w:tcPr>
          <w:p w14:paraId="27D2C144" w14:textId="77777777" w:rsidR="009064EE" w:rsidRPr="00271540" w:rsidRDefault="009064EE" w:rsidP="009064EE">
            <w:pPr>
              <w:jc w:val="center"/>
              <w:rPr>
                <w:b/>
              </w:rPr>
            </w:pPr>
            <w:r w:rsidRPr="00271540">
              <w:rPr>
                <w:b/>
              </w:rPr>
              <w:t>Literacy and English</w:t>
            </w:r>
          </w:p>
          <w:p w14:paraId="7AF031C1" w14:textId="1314AE2A" w:rsidR="005910FD" w:rsidRDefault="00FE7BC8" w:rsidP="009064EE">
            <w:pPr>
              <w:jc w:val="center"/>
            </w:pPr>
            <w:r w:rsidRPr="00414C29">
              <w:rPr>
                <w:b/>
              </w:rPr>
              <w:t xml:space="preserve">Write a </w:t>
            </w:r>
            <w:r w:rsidR="00672383" w:rsidRPr="00414C29">
              <w:rPr>
                <w:b/>
              </w:rPr>
              <w:t xml:space="preserve">short </w:t>
            </w:r>
            <w:r w:rsidRPr="00414C29">
              <w:rPr>
                <w:b/>
              </w:rPr>
              <w:t>letter</w:t>
            </w:r>
            <w:r w:rsidRPr="00FE7BC8">
              <w:t xml:space="preserve"> to yourself </w:t>
            </w:r>
            <w:r>
              <w:t>to</w:t>
            </w:r>
            <w:r w:rsidRPr="00FE7BC8">
              <w:t xml:space="preserve"> read </w:t>
            </w:r>
            <w:r>
              <w:t>again</w:t>
            </w:r>
            <w:r w:rsidRPr="00FE7BC8">
              <w:t xml:space="preserve"> in a year. What is happening now, what do you feel, what do you want to say to your older self?</w:t>
            </w:r>
          </w:p>
        </w:tc>
        <w:tc>
          <w:tcPr>
            <w:tcW w:w="5106" w:type="dxa"/>
          </w:tcPr>
          <w:p w14:paraId="4EBC2238" w14:textId="77777777" w:rsidR="009064EE" w:rsidRPr="00003F9C" w:rsidRDefault="07BE3969" w:rsidP="4EF35A74">
            <w:pPr>
              <w:spacing w:line="259" w:lineRule="auto"/>
              <w:jc w:val="center"/>
              <w:rPr>
                <w:b/>
              </w:rPr>
            </w:pPr>
            <w:r w:rsidRPr="00003F9C">
              <w:rPr>
                <w:b/>
              </w:rPr>
              <w:t>Numeracy and Mathematics</w:t>
            </w:r>
          </w:p>
          <w:p w14:paraId="6BB1A42F" w14:textId="46A4DD88" w:rsidR="00003F9C" w:rsidRDefault="00003F9C" w:rsidP="00003F9C">
            <w:pPr>
              <w:spacing w:line="259" w:lineRule="auto"/>
              <w:jc w:val="center"/>
            </w:pPr>
            <w:r w:rsidRPr="00003F9C">
              <w:rPr>
                <w:b/>
              </w:rPr>
              <w:t>Help to measure when baking</w:t>
            </w:r>
            <w:r>
              <w:t xml:space="preserve">. Follow this simple flapjack recipe- mix with a spoon if no food processor: </w:t>
            </w:r>
            <w:hyperlink r:id="rId10" w:history="1">
              <w:r w:rsidRPr="00663B64">
                <w:rPr>
                  <w:rStyle w:val="Hyperlink"/>
                </w:rPr>
                <w:t>https://www.bbcgoodfood.com/recipes/yummy-golden-syrup-flapjacks</w:t>
              </w:r>
            </w:hyperlink>
          </w:p>
        </w:tc>
        <w:tc>
          <w:tcPr>
            <w:tcW w:w="5107" w:type="dxa"/>
          </w:tcPr>
          <w:p w14:paraId="5A958382" w14:textId="77777777" w:rsidR="009064EE" w:rsidRPr="00AC7E94" w:rsidRDefault="07BE3969" w:rsidP="4EF35A74">
            <w:pPr>
              <w:spacing w:line="259" w:lineRule="auto"/>
              <w:jc w:val="center"/>
              <w:rPr>
                <w:b/>
              </w:rPr>
            </w:pPr>
            <w:r w:rsidRPr="00AC7E94">
              <w:rPr>
                <w:b/>
              </w:rPr>
              <w:t>Health and Wellbeing</w:t>
            </w:r>
          </w:p>
          <w:p w14:paraId="18F48EA5" w14:textId="102193C3" w:rsidR="005910FD" w:rsidRDefault="008D38D1" w:rsidP="4EF35A74">
            <w:pPr>
              <w:spacing w:line="259" w:lineRule="auto"/>
              <w:jc w:val="center"/>
            </w:pPr>
            <w:r w:rsidRPr="008D38D1">
              <w:rPr>
                <w:b/>
              </w:rPr>
              <w:t>Throw a ball in the air</w:t>
            </w:r>
            <w:r>
              <w:t xml:space="preserve"> and clap once before you catch it. Can you clap twice? Or ten times?! Be careful of furniture if you are indoors!</w:t>
            </w:r>
          </w:p>
        </w:tc>
      </w:tr>
    </w:tbl>
    <w:p w14:paraId="2215472B" w14:textId="5CF15BD4" w:rsidR="0011337D" w:rsidRDefault="0011337D" w:rsidP="0011337D">
      <w:pPr>
        <w:jc w:val="center"/>
      </w:pPr>
    </w:p>
    <w:p w14:paraId="325CB75F" w14:textId="6F2DD3C0" w:rsidR="00D704EE" w:rsidRDefault="00D704EE" w:rsidP="0011337D">
      <w:pPr>
        <w:jc w:val="center"/>
      </w:pPr>
      <w:r>
        <w:rPr>
          <w:noProof/>
        </w:rPr>
        <w:lastRenderedPageBreak/>
        <w:drawing>
          <wp:anchor distT="0" distB="0" distL="114300" distR="114300" simplePos="0" relativeHeight="251658240" behindDoc="1" locked="0" layoutInCell="1" allowOverlap="1" wp14:anchorId="029C336F" wp14:editId="23362FB9">
            <wp:simplePos x="0" y="0"/>
            <wp:positionH relativeFrom="column">
              <wp:posOffset>52705</wp:posOffset>
            </wp:positionH>
            <wp:positionV relativeFrom="paragraph">
              <wp:posOffset>391795</wp:posOffset>
            </wp:positionV>
            <wp:extent cx="9881870" cy="5518150"/>
            <wp:effectExtent l="0" t="0" r="5080" b="6350"/>
            <wp:wrapTight wrapText="bothSides">
              <wp:wrapPolygon edited="0">
                <wp:start x="0" y="0"/>
                <wp:lineTo x="0" y="21550"/>
                <wp:lineTo x="21569" y="21550"/>
                <wp:lineTo x="2156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881870" cy="55181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704EE" w:rsidSect="0011337D">
      <w:headerReference w:type="even" r:id="rId12"/>
      <w:headerReference w:type="default" r:id="rId13"/>
      <w:footerReference w:type="even" r:id="rId14"/>
      <w:footerReference w:type="default" r:id="rId15"/>
      <w:headerReference w:type="first" r:id="rId16"/>
      <w:footerReference w:type="first" r:id="rId1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4A4916" w14:textId="77777777" w:rsidR="009F4392" w:rsidRDefault="009F4392" w:rsidP="0011337D">
      <w:pPr>
        <w:spacing w:after="0" w:line="240" w:lineRule="auto"/>
      </w:pPr>
      <w:r>
        <w:separator/>
      </w:r>
    </w:p>
  </w:endnote>
  <w:endnote w:type="continuationSeparator" w:id="0">
    <w:p w14:paraId="07249813" w14:textId="77777777" w:rsidR="009F4392" w:rsidRDefault="009F4392" w:rsidP="0011337D">
      <w:pPr>
        <w:spacing w:after="0" w:line="240" w:lineRule="auto"/>
      </w:pPr>
      <w:r>
        <w:continuationSeparator/>
      </w:r>
    </w:p>
  </w:endnote>
  <w:endnote w:type="continuationNotice" w:id="1">
    <w:p w14:paraId="44ED00E3" w14:textId="77777777" w:rsidR="009F4392" w:rsidRDefault="009F43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1F43F2" w14:textId="77777777" w:rsidR="009F4392" w:rsidRDefault="009F4392" w:rsidP="0011337D">
      <w:pPr>
        <w:spacing w:after="0" w:line="240" w:lineRule="auto"/>
      </w:pPr>
      <w:r>
        <w:separator/>
      </w:r>
    </w:p>
  </w:footnote>
  <w:footnote w:type="continuationSeparator" w:id="0">
    <w:p w14:paraId="418A5A37" w14:textId="77777777" w:rsidR="009F4392" w:rsidRDefault="009F4392" w:rsidP="0011337D">
      <w:pPr>
        <w:spacing w:after="0" w:line="240" w:lineRule="auto"/>
      </w:pPr>
      <w:r>
        <w:continuationSeparator/>
      </w:r>
    </w:p>
  </w:footnote>
  <w:footnote w:type="continuationNotice" w:id="1">
    <w:p w14:paraId="515B4598" w14:textId="77777777" w:rsidR="009F4392" w:rsidRDefault="009F439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4EF35A74" w:rsidRPr="0011337D">
      <w:rPr>
        <w:sz w:val="28"/>
        <w:szCs w:val="28"/>
      </w:rPr>
      <w:t>Edinburgh Learns @Home</w:t>
    </w:r>
  </w:p>
  <w:p w14:paraId="0102C797" w14:textId="10F76CA7" w:rsidR="0011337D" w:rsidRPr="0011337D" w:rsidRDefault="0011337D" w:rsidP="0011337D">
    <w:pPr>
      <w:pStyle w:val="Header"/>
      <w:jc w:val="center"/>
      <w:rPr>
        <w:b/>
        <w:bCs/>
        <w:sz w:val="28"/>
        <w:szCs w:val="28"/>
      </w:rPr>
    </w:pPr>
    <w:r w:rsidRPr="0011337D">
      <w:rPr>
        <w:b/>
        <w:bCs/>
        <w:sz w:val="28"/>
        <w:szCs w:val="28"/>
      </w:rPr>
      <w:t xml:space="preserve">Week </w:t>
    </w:r>
    <w:r w:rsidR="00B36CD1">
      <w:rPr>
        <w:b/>
        <w:bCs/>
        <w:sz w:val="28"/>
        <w:szCs w:val="28"/>
      </w:rPr>
      <w:t>6</w:t>
    </w:r>
    <w:r w:rsidRPr="0011337D">
      <w:rPr>
        <w:b/>
        <w:bCs/>
        <w:sz w:val="28"/>
        <w:szCs w:val="28"/>
      </w:rPr>
      <w:t xml:space="preserve"> Home Learning for Primary </w:t>
    </w:r>
    <w:r w:rsidR="00B36CD1">
      <w:rPr>
        <w:b/>
        <w:bCs/>
        <w:sz w:val="28"/>
        <w:szCs w:val="28"/>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3F9C"/>
    <w:rsid w:val="00030FDD"/>
    <w:rsid w:val="000A179A"/>
    <w:rsid w:val="000B1F09"/>
    <w:rsid w:val="000B2D4C"/>
    <w:rsid w:val="0011337D"/>
    <w:rsid w:val="001E6808"/>
    <w:rsid w:val="002303F7"/>
    <w:rsid w:val="00236B40"/>
    <w:rsid w:val="00271540"/>
    <w:rsid w:val="0028685A"/>
    <w:rsid w:val="00295B3A"/>
    <w:rsid w:val="002F07CD"/>
    <w:rsid w:val="002F553F"/>
    <w:rsid w:val="00324181"/>
    <w:rsid w:val="0037619F"/>
    <w:rsid w:val="003824C2"/>
    <w:rsid w:val="003D59A9"/>
    <w:rsid w:val="003E4858"/>
    <w:rsid w:val="00414C29"/>
    <w:rsid w:val="00417CF4"/>
    <w:rsid w:val="004E6798"/>
    <w:rsid w:val="004F6C42"/>
    <w:rsid w:val="00557F6B"/>
    <w:rsid w:val="00560404"/>
    <w:rsid w:val="00563528"/>
    <w:rsid w:val="00573E2D"/>
    <w:rsid w:val="005863AA"/>
    <w:rsid w:val="005910FD"/>
    <w:rsid w:val="0059468C"/>
    <w:rsid w:val="005A2147"/>
    <w:rsid w:val="005B1D35"/>
    <w:rsid w:val="005C387F"/>
    <w:rsid w:val="0061123C"/>
    <w:rsid w:val="00617616"/>
    <w:rsid w:val="006311E8"/>
    <w:rsid w:val="00636A54"/>
    <w:rsid w:val="00637CB3"/>
    <w:rsid w:val="00645F15"/>
    <w:rsid w:val="00664062"/>
    <w:rsid w:val="00672383"/>
    <w:rsid w:val="00681150"/>
    <w:rsid w:val="006A5529"/>
    <w:rsid w:val="006B53D2"/>
    <w:rsid w:val="00750BCC"/>
    <w:rsid w:val="007D6CAA"/>
    <w:rsid w:val="00851886"/>
    <w:rsid w:val="00864810"/>
    <w:rsid w:val="0087559A"/>
    <w:rsid w:val="008D1E73"/>
    <w:rsid w:val="008D38D1"/>
    <w:rsid w:val="00904884"/>
    <w:rsid w:val="009064EE"/>
    <w:rsid w:val="00960A43"/>
    <w:rsid w:val="00961209"/>
    <w:rsid w:val="009768F2"/>
    <w:rsid w:val="009B1F61"/>
    <w:rsid w:val="009E0AED"/>
    <w:rsid w:val="009F0A5B"/>
    <w:rsid w:val="009F4392"/>
    <w:rsid w:val="00A130C9"/>
    <w:rsid w:val="00A143BE"/>
    <w:rsid w:val="00A169BC"/>
    <w:rsid w:val="00AB06A3"/>
    <w:rsid w:val="00AB0E60"/>
    <w:rsid w:val="00AB226E"/>
    <w:rsid w:val="00AC7992"/>
    <w:rsid w:val="00AC7E94"/>
    <w:rsid w:val="00B36CD1"/>
    <w:rsid w:val="00BB3997"/>
    <w:rsid w:val="00BD4C60"/>
    <w:rsid w:val="00BF1BA9"/>
    <w:rsid w:val="00C050AD"/>
    <w:rsid w:val="00C11B18"/>
    <w:rsid w:val="00C2489E"/>
    <w:rsid w:val="00CB0813"/>
    <w:rsid w:val="00CB0CA0"/>
    <w:rsid w:val="00CB2345"/>
    <w:rsid w:val="00CF4B4D"/>
    <w:rsid w:val="00D614C0"/>
    <w:rsid w:val="00D704EE"/>
    <w:rsid w:val="00E41CB0"/>
    <w:rsid w:val="00E66D8F"/>
    <w:rsid w:val="00E70061"/>
    <w:rsid w:val="00E82DCF"/>
    <w:rsid w:val="00EC274F"/>
    <w:rsid w:val="00EC7CCE"/>
    <w:rsid w:val="00F62AD3"/>
    <w:rsid w:val="00F7524F"/>
    <w:rsid w:val="00F96068"/>
    <w:rsid w:val="00FD0EAD"/>
    <w:rsid w:val="00FD1861"/>
    <w:rsid w:val="00FE7BC8"/>
    <w:rsid w:val="07BE3969"/>
    <w:rsid w:val="1478F24E"/>
    <w:rsid w:val="1628DF9F"/>
    <w:rsid w:val="1C9DCBB6"/>
    <w:rsid w:val="1D618415"/>
    <w:rsid w:val="2BBA39F9"/>
    <w:rsid w:val="2C70FE66"/>
    <w:rsid w:val="3655BC3A"/>
    <w:rsid w:val="38793BB0"/>
    <w:rsid w:val="3DD9A782"/>
    <w:rsid w:val="418366D0"/>
    <w:rsid w:val="4EF35A74"/>
    <w:rsid w:val="4F9079DA"/>
    <w:rsid w:val="53C30A4F"/>
    <w:rsid w:val="5E24DEBB"/>
    <w:rsid w:val="649E7CCF"/>
    <w:rsid w:val="658A5921"/>
    <w:rsid w:val="67E222FA"/>
    <w:rsid w:val="6C9ACDD2"/>
    <w:rsid w:val="7CA29A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2E1EC"/>
  <w15:chartTrackingRefBased/>
  <w15:docId w15:val="{B0D8300C-D07B-413B-B3B3-244C8B308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03F9C"/>
    <w:rPr>
      <w:color w:val="0563C1" w:themeColor="hyperlink"/>
      <w:u w:val="single"/>
    </w:rPr>
  </w:style>
  <w:style w:type="character" w:styleId="UnresolvedMention">
    <w:name w:val="Unresolved Mention"/>
    <w:basedOn w:val="DefaultParagraphFont"/>
    <w:uiPriority w:val="99"/>
    <w:semiHidden/>
    <w:unhideWhenUsed/>
    <w:rsid w:val="00003F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www.bbcgoodfood.com/recipes/yummy-golden-syrup-flapjack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dkfindout.com/uk/"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2.xml><?xml version="1.0" encoding="utf-8"?>
<ds:datastoreItem xmlns:ds="http://schemas.openxmlformats.org/officeDocument/2006/customXml" ds:itemID="{37B0B181-DD05-4D92-A9FD-6AD125F3B9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DA52E6-46E9-4FD8-ADC8-B36DC0517D93}"/>
</file>

<file path=docProps/app.xml><?xml version="1.0" encoding="utf-8"?>
<Properties xmlns="http://schemas.openxmlformats.org/officeDocument/2006/extended-properties" xmlns:vt="http://schemas.openxmlformats.org/officeDocument/2006/docPropsVTypes">
  <Template>Normal</Template>
  <TotalTime>1</TotalTime>
  <Pages>2</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3</cp:revision>
  <dcterms:created xsi:type="dcterms:W3CDTF">2020-09-15T11:17:00Z</dcterms:created>
  <dcterms:modified xsi:type="dcterms:W3CDTF">2020-09-17T14:04:00Z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574100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